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0B4AD" w14:textId="77777777" w:rsidR="006E4483" w:rsidRPr="00A32C61" w:rsidRDefault="006E4483" w:rsidP="006E4483">
      <w:pPr>
        <w:keepNext/>
        <w:tabs>
          <w:tab w:val="right" w:pos="10200"/>
        </w:tabs>
        <w:ind w:right="-36" w:firstLine="0"/>
        <w:jc w:val="center"/>
        <w:outlineLvl w:val="1"/>
        <w:rPr>
          <w:rFonts w:eastAsia="Times New Roman"/>
          <w:b/>
          <w:szCs w:val="24"/>
          <w:lang w:bidi="ar-SA"/>
        </w:rPr>
      </w:pPr>
      <w:r w:rsidRPr="00A32C61">
        <w:rPr>
          <w:rFonts w:eastAsia="Times New Roman"/>
          <w:b/>
          <w:noProof/>
          <w:szCs w:val="24"/>
          <w:lang w:bidi="ar-SA"/>
        </w:rPr>
        <w:drawing>
          <wp:inline distT="0" distB="0" distL="0" distR="0" wp14:anchorId="351285EC" wp14:editId="22A8711F">
            <wp:extent cx="1200150" cy="146211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0912" cy="1463040"/>
                    </a:xfrm>
                    <a:prstGeom prst="rect">
                      <a:avLst/>
                    </a:prstGeom>
                  </pic:spPr>
                </pic:pic>
              </a:graphicData>
            </a:graphic>
          </wp:inline>
        </w:drawing>
      </w:r>
    </w:p>
    <w:p w14:paraId="4430370D" w14:textId="77777777" w:rsidR="006E4483" w:rsidRPr="00A32C61" w:rsidRDefault="006E4483" w:rsidP="006E4483">
      <w:pPr>
        <w:keepNext/>
        <w:tabs>
          <w:tab w:val="right" w:pos="10200"/>
        </w:tabs>
        <w:ind w:right="-36" w:firstLine="0"/>
        <w:jc w:val="center"/>
        <w:outlineLvl w:val="1"/>
        <w:rPr>
          <w:rFonts w:eastAsia="Times New Roman"/>
          <w:b/>
          <w:szCs w:val="24"/>
          <w:lang w:bidi="ar-SA"/>
        </w:rPr>
      </w:pPr>
    </w:p>
    <w:p w14:paraId="08BCBE46" w14:textId="77777777" w:rsidR="006E4483" w:rsidRPr="00A32C61" w:rsidRDefault="006E4483" w:rsidP="006E4483">
      <w:pPr>
        <w:keepNext/>
        <w:tabs>
          <w:tab w:val="right" w:pos="10200"/>
        </w:tabs>
        <w:ind w:right="-36" w:firstLine="0"/>
        <w:jc w:val="center"/>
        <w:outlineLvl w:val="1"/>
        <w:rPr>
          <w:rFonts w:eastAsia="Times New Roman"/>
          <w:b/>
          <w:szCs w:val="24"/>
          <w:lang w:bidi="ar-SA"/>
        </w:rPr>
      </w:pPr>
      <w:r w:rsidRPr="00A32C61">
        <w:rPr>
          <w:rFonts w:eastAsia="Times New Roman"/>
          <w:b/>
          <w:szCs w:val="24"/>
          <w:lang w:bidi="ar-SA"/>
        </w:rPr>
        <w:t>FOR IMMEDIATE RELEASE</w:t>
      </w:r>
    </w:p>
    <w:p w14:paraId="4BDC4105" w14:textId="1FFE46CE" w:rsidR="006E4483" w:rsidRDefault="006E4483" w:rsidP="006E4483">
      <w:pPr>
        <w:keepNext/>
        <w:tabs>
          <w:tab w:val="right" w:pos="10200"/>
        </w:tabs>
        <w:ind w:right="-36" w:firstLine="0"/>
        <w:jc w:val="center"/>
        <w:outlineLvl w:val="1"/>
        <w:rPr>
          <w:rFonts w:eastAsia="Times New Roman"/>
          <w:b/>
          <w:szCs w:val="24"/>
          <w:lang w:bidi="ar-SA"/>
        </w:rPr>
      </w:pPr>
    </w:p>
    <w:p w14:paraId="78EF022F" w14:textId="77777777" w:rsidR="00C71821" w:rsidRPr="00A32C61" w:rsidRDefault="00C71821" w:rsidP="006E4483">
      <w:pPr>
        <w:keepNext/>
        <w:tabs>
          <w:tab w:val="right" w:pos="10200"/>
        </w:tabs>
        <w:ind w:right="-36" w:firstLine="0"/>
        <w:jc w:val="center"/>
        <w:outlineLvl w:val="1"/>
        <w:rPr>
          <w:rFonts w:eastAsia="Times New Roman"/>
          <w:b/>
          <w:szCs w:val="24"/>
          <w:lang w:bidi="ar-SA"/>
        </w:rPr>
      </w:pPr>
    </w:p>
    <w:p w14:paraId="5BB7427E" w14:textId="1447C286" w:rsidR="006E4483" w:rsidRPr="00A32C61" w:rsidRDefault="006E4483" w:rsidP="006E4483">
      <w:pPr>
        <w:keepNext/>
        <w:ind w:right="-36" w:firstLine="0"/>
        <w:outlineLvl w:val="1"/>
        <w:rPr>
          <w:rFonts w:eastAsia="Times New Roman"/>
          <w:szCs w:val="24"/>
          <w:lang w:bidi="ar-SA"/>
        </w:rPr>
      </w:pPr>
      <w:r w:rsidRPr="00A32C61">
        <w:rPr>
          <w:rFonts w:eastAsia="Times New Roman"/>
          <w:szCs w:val="24"/>
          <w:lang w:bidi="ar-SA"/>
        </w:rPr>
        <w:t xml:space="preserve">Date:  </w:t>
      </w:r>
      <w:r w:rsidR="00C71821">
        <w:rPr>
          <w:rFonts w:eastAsia="Times New Roman"/>
          <w:szCs w:val="24"/>
          <w:lang w:bidi="ar-SA"/>
        </w:rPr>
        <w:t>August 24, 2023</w:t>
      </w:r>
    </w:p>
    <w:p w14:paraId="207EC846" w14:textId="77777777" w:rsidR="006E4483" w:rsidRPr="00A32C61" w:rsidRDefault="006E4483" w:rsidP="006E4483">
      <w:pPr>
        <w:keepNext/>
        <w:ind w:right="-36" w:firstLine="0"/>
        <w:outlineLvl w:val="1"/>
        <w:rPr>
          <w:rFonts w:eastAsia="Times New Roman"/>
          <w:szCs w:val="24"/>
          <w:lang w:bidi="ar-SA"/>
        </w:rPr>
      </w:pPr>
      <w:r w:rsidRPr="00A32C61">
        <w:rPr>
          <w:rFonts w:eastAsia="Times New Roman"/>
          <w:szCs w:val="24"/>
          <w:lang w:bidi="ar-SA"/>
        </w:rPr>
        <w:t xml:space="preserve">Contact:  </w:t>
      </w:r>
      <w:r w:rsidR="00CF5C24">
        <w:rPr>
          <w:rFonts w:eastAsia="Times New Roman"/>
          <w:szCs w:val="24"/>
          <w:lang w:bidi="ar-SA"/>
        </w:rPr>
        <w:t>Fran Irwin, Director Community Affairs</w:t>
      </w:r>
    </w:p>
    <w:p w14:paraId="3AD5D981" w14:textId="77777777" w:rsidR="006E4483" w:rsidRPr="00A32C61" w:rsidRDefault="006E4483" w:rsidP="006E4483">
      <w:pPr>
        <w:keepNext/>
        <w:ind w:right="-36" w:firstLine="0"/>
        <w:outlineLvl w:val="1"/>
        <w:rPr>
          <w:rFonts w:eastAsia="Times New Roman"/>
          <w:szCs w:val="24"/>
          <w:lang w:bidi="ar-SA"/>
        </w:rPr>
      </w:pPr>
      <w:r w:rsidRPr="00A32C61">
        <w:rPr>
          <w:rFonts w:eastAsia="Times New Roman"/>
          <w:szCs w:val="24"/>
          <w:lang w:bidi="ar-SA"/>
        </w:rPr>
        <w:t xml:space="preserve">E-mail:  </w:t>
      </w:r>
      <w:r w:rsidR="00CF5C24">
        <w:rPr>
          <w:rFonts w:eastAsia="Times New Roman"/>
          <w:szCs w:val="24"/>
          <w:lang w:bidi="ar-SA"/>
        </w:rPr>
        <w:t>fran.irwin</w:t>
      </w:r>
      <w:r w:rsidRPr="00A32C61">
        <w:rPr>
          <w:rFonts w:eastAsia="Times New Roman"/>
          <w:szCs w:val="24"/>
          <w:lang w:bidi="ar-SA"/>
        </w:rPr>
        <w:t>@cedarparktexas.gov</w:t>
      </w:r>
    </w:p>
    <w:p w14:paraId="39060CEB" w14:textId="0433AB81" w:rsidR="006E4483" w:rsidRDefault="006E4483" w:rsidP="006E4483">
      <w:pPr>
        <w:keepNext/>
        <w:ind w:right="-36" w:firstLine="0"/>
        <w:outlineLvl w:val="1"/>
        <w:rPr>
          <w:rFonts w:eastAsia="Times New Roman"/>
          <w:szCs w:val="24"/>
          <w:lang w:bidi="ar-SA"/>
        </w:rPr>
      </w:pPr>
      <w:r w:rsidRPr="00A32C61">
        <w:rPr>
          <w:rFonts w:eastAsia="Times New Roman"/>
          <w:szCs w:val="24"/>
          <w:lang w:bidi="ar-SA"/>
        </w:rPr>
        <w:t>Smartphone:  512-</w:t>
      </w:r>
      <w:r w:rsidR="00CF5C24">
        <w:rPr>
          <w:rFonts w:eastAsia="Times New Roman"/>
          <w:szCs w:val="24"/>
          <w:lang w:bidi="ar-SA"/>
        </w:rPr>
        <w:t>608-3943</w:t>
      </w:r>
    </w:p>
    <w:p w14:paraId="4D473307" w14:textId="77777777" w:rsidR="00C71821" w:rsidRPr="00A32C61" w:rsidRDefault="00C71821" w:rsidP="006E4483">
      <w:pPr>
        <w:keepNext/>
        <w:ind w:right="-36" w:firstLine="0"/>
        <w:outlineLvl w:val="1"/>
        <w:rPr>
          <w:rFonts w:eastAsia="Times New Roman"/>
          <w:szCs w:val="24"/>
          <w:lang w:bidi="ar-SA"/>
        </w:rPr>
      </w:pPr>
    </w:p>
    <w:p w14:paraId="382A7228" w14:textId="77777777" w:rsidR="006E4483" w:rsidRPr="00A32C61" w:rsidRDefault="006E4483" w:rsidP="006E4483">
      <w:pPr>
        <w:keepNext/>
        <w:ind w:right="-36" w:firstLine="0"/>
        <w:outlineLvl w:val="1"/>
        <w:rPr>
          <w:rFonts w:eastAsia="Times New Roman"/>
          <w:szCs w:val="24"/>
          <w:lang w:bidi="ar-SA"/>
        </w:rPr>
      </w:pPr>
    </w:p>
    <w:p w14:paraId="52906BB9" w14:textId="629099DF" w:rsidR="00182406" w:rsidRDefault="00182406" w:rsidP="00EB394D">
      <w:pPr>
        <w:ind w:firstLine="0"/>
        <w:jc w:val="center"/>
        <w:rPr>
          <w:b/>
          <w:sz w:val="32"/>
        </w:rPr>
      </w:pPr>
      <w:r>
        <w:rPr>
          <w:b/>
          <w:sz w:val="32"/>
        </w:rPr>
        <w:t>City Council approves agreement for</w:t>
      </w:r>
      <w:r w:rsidR="00EB394D">
        <w:rPr>
          <w:b/>
          <w:sz w:val="32"/>
        </w:rPr>
        <w:t xml:space="preserve"> </w:t>
      </w:r>
      <w:r w:rsidR="00C71821" w:rsidRPr="00C71821">
        <w:rPr>
          <w:b/>
          <w:sz w:val="32"/>
          <w:szCs w:val="32"/>
        </w:rPr>
        <w:t>Prescription Dispensing Laboratories, Inc</w:t>
      </w:r>
      <w:r w:rsidR="00C71821">
        <w:t xml:space="preserve">. </w:t>
      </w:r>
      <w:r w:rsidR="00C71821">
        <w:rPr>
          <w:b/>
          <w:sz w:val="32"/>
        </w:rPr>
        <w:t>i</w:t>
      </w:r>
      <w:r>
        <w:rPr>
          <w:b/>
          <w:sz w:val="32"/>
        </w:rPr>
        <w:t xml:space="preserve">n Cedar Park </w:t>
      </w:r>
    </w:p>
    <w:p w14:paraId="4A8F3220" w14:textId="77777777" w:rsidR="00C71821" w:rsidRPr="00A32C61" w:rsidRDefault="00C71821" w:rsidP="00EB394D">
      <w:pPr>
        <w:ind w:firstLine="0"/>
        <w:jc w:val="center"/>
        <w:rPr>
          <w:szCs w:val="24"/>
        </w:rPr>
      </w:pPr>
    </w:p>
    <w:p w14:paraId="5F5481D3" w14:textId="7A5D0662" w:rsidR="00EB394D" w:rsidRDefault="00EB394D" w:rsidP="006E4483">
      <w:pPr>
        <w:ind w:firstLine="0"/>
        <w:jc w:val="center"/>
        <w:rPr>
          <w:szCs w:val="24"/>
        </w:rPr>
      </w:pPr>
    </w:p>
    <w:p w14:paraId="715495D4" w14:textId="28826929" w:rsidR="006E4483" w:rsidRDefault="00F966D5" w:rsidP="006E4483">
      <w:pPr>
        <w:ind w:firstLine="0"/>
      </w:pPr>
      <w:r w:rsidRPr="0050316F">
        <w:t>Prescription Dispe</w:t>
      </w:r>
      <w:r w:rsidR="0076782F" w:rsidRPr="0050316F">
        <w:t>nsing Laboratories, Inc. (PD Labs</w:t>
      </w:r>
      <w:r w:rsidRPr="0050316F">
        <w:t>)</w:t>
      </w:r>
      <w:r w:rsidR="00EB394D" w:rsidRPr="0050316F">
        <w:t xml:space="preserve"> and the City of Cedar Park have reached an agreement that allows </w:t>
      </w:r>
      <w:r w:rsidRPr="0050316F">
        <w:t>PD Labs</w:t>
      </w:r>
      <w:r w:rsidR="00EB394D" w:rsidRPr="0050316F">
        <w:t xml:space="preserve"> to</w:t>
      </w:r>
      <w:r w:rsidR="00E11458" w:rsidRPr="0050316F">
        <w:t xml:space="preserve"> establish a national corporate headquarters in the co</w:t>
      </w:r>
      <w:r w:rsidR="00EB394D" w:rsidRPr="0050316F">
        <w:t xml:space="preserve">mmunity. </w:t>
      </w:r>
      <w:r w:rsidR="0076782F" w:rsidRPr="0050316F">
        <w:t>PD Labs</w:t>
      </w:r>
      <w:r w:rsidR="000928BC" w:rsidRPr="0050316F">
        <w:t xml:space="preserve"> will purchase or lease a building in Cedar Park </w:t>
      </w:r>
      <w:r w:rsidR="00E11458" w:rsidRPr="0050316F">
        <w:t>with</w:t>
      </w:r>
      <w:r w:rsidR="006F7D2A" w:rsidRPr="0050316F">
        <w:t xml:space="preserve"> a $</w:t>
      </w:r>
      <w:r w:rsidR="0050316F" w:rsidRPr="0050316F">
        <w:t>4.3</w:t>
      </w:r>
      <w:r w:rsidR="000928BC" w:rsidRPr="0050316F">
        <w:t xml:space="preserve">M investment </w:t>
      </w:r>
      <w:r w:rsidR="006F7D2A" w:rsidRPr="0050316F">
        <w:t>while maintaining 26 local jobs and creating</w:t>
      </w:r>
      <w:r w:rsidR="000928BC" w:rsidRPr="0050316F">
        <w:t xml:space="preserve"> a minimum of </w:t>
      </w:r>
      <w:r w:rsidR="0050316F" w:rsidRPr="0050316F">
        <w:t xml:space="preserve">16 </w:t>
      </w:r>
      <w:r w:rsidR="000928BC" w:rsidRPr="0050316F">
        <w:t xml:space="preserve">new jobs. </w:t>
      </w:r>
      <w:r w:rsidR="00EB394D" w:rsidRPr="0050316F">
        <w:t>Cedar Park City Council appr</w:t>
      </w:r>
      <w:r w:rsidR="000928BC" w:rsidRPr="0050316F">
        <w:t xml:space="preserve">oved the </w:t>
      </w:r>
      <w:r w:rsidR="00EB394D" w:rsidRPr="0050316F">
        <w:t xml:space="preserve">agreement at its </w:t>
      </w:r>
      <w:r w:rsidRPr="0050316F">
        <w:t>August 24, 2023</w:t>
      </w:r>
      <w:r w:rsidR="00DB0FEA" w:rsidRPr="0050316F">
        <w:t>,</w:t>
      </w:r>
      <w:r w:rsidR="00EB394D" w:rsidRPr="0050316F">
        <w:t xml:space="preserve"> Regular Scheduled Meeting. </w:t>
      </w:r>
    </w:p>
    <w:p w14:paraId="2E0909E3" w14:textId="2BCD0D17" w:rsidR="00185F5B" w:rsidRDefault="00185F5B" w:rsidP="006E4483">
      <w:pPr>
        <w:ind w:firstLine="0"/>
      </w:pPr>
    </w:p>
    <w:p w14:paraId="747BEF5A" w14:textId="2AC0B5DF" w:rsidR="00185F5B" w:rsidRPr="0050316F" w:rsidRDefault="00185F5B" w:rsidP="006E4483">
      <w:pPr>
        <w:ind w:firstLine="0"/>
      </w:pPr>
      <w:r>
        <w:t xml:space="preserve">Company President Ray Solano indicated PD Labs needed to grow beyond </w:t>
      </w:r>
      <w:r w:rsidR="00D14FAC">
        <w:t>its</w:t>
      </w:r>
      <w:bookmarkStart w:id="0" w:name="_GoBack"/>
      <w:bookmarkEnd w:id="0"/>
      <w:r>
        <w:t xml:space="preserve"> current Cedar Park location and its new headquarters will be about 7,500 square feet developed at 1513 New Hope Road.  The company will continue its research and development of new treatments for ailments such as Lyme disease, autism, and pain.  </w:t>
      </w:r>
    </w:p>
    <w:p w14:paraId="33BF13FC" w14:textId="44D3B69D" w:rsidR="00281E37" w:rsidRPr="00AB5F04" w:rsidRDefault="00F966D5" w:rsidP="00F966D5">
      <w:pPr>
        <w:shd w:val="clear" w:color="auto" w:fill="FFFFFF"/>
        <w:spacing w:before="100" w:beforeAutospacing="1" w:after="100" w:afterAutospacing="1"/>
        <w:ind w:firstLine="0"/>
        <w:outlineLvl w:val="3"/>
        <w:rPr>
          <w:rFonts w:eastAsia="Times New Roman"/>
          <w:szCs w:val="24"/>
          <w:lang w:bidi="ar-SA"/>
        </w:rPr>
      </w:pPr>
      <w:r w:rsidRPr="00F966D5">
        <w:rPr>
          <w:rFonts w:eastAsia="Times New Roman"/>
          <w:szCs w:val="24"/>
          <w:lang w:bidi="ar-SA"/>
        </w:rPr>
        <w:t>Prescription Dispensing Laboratories, Inc.</w:t>
      </w:r>
      <w:r w:rsidR="00281E37" w:rsidRPr="0076782F">
        <w:rPr>
          <w:rFonts w:eastAsia="Times New Roman"/>
          <w:szCs w:val="24"/>
          <w:lang w:bidi="ar-SA"/>
        </w:rPr>
        <w:t xml:space="preserve"> is</w:t>
      </w:r>
      <w:r w:rsidRPr="00F966D5">
        <w:rPr>
          <w:rFonts w:eastAsia="Times New Roman"/>
          <w:szCs w:val="24"/>
          <w:lang w:bidi="ar-SA"/>
        </w:rPr>
        <w:t xml:space="preserve"> a leader in pharmaceutical tech</w:t>
      </w:r>
      <w:r w:rsidR="00281E37" w:rsidRPr="0076782F">
        <w:rPr>
          <w:rFonts w:eastAsia="Times New Roman"/>
          <w:szCs w:val="24"/>
          <w:lang w:bidi="ar-SA"/>
        </w:rPr>
        <w:t xml:space="preserve">nology and innovation, </w:t>
      </w:r>
      <w:r w:rsidRPr="00F966D5">
        <w:rPr>
          <w:rFonts w:eastAsia="Times New Roman"/>
          <w:szCs w:val="24"/>
          <w:lang w:bidi="ar-SA"/>
        </w:rPr>
        <w:t xml:space="preserve">known through the years for its contribution to healthcare services. </w:t>
      </w:r>
      <w:r w:rsidR="005B6C09">
        <w:rPr>
          <w:rFonts w:eastAsia="Times New Roman"/>
          <w:szCs w:val="24"/>
          <w:lang w:bidi="ar-SA"/>
        </w:rPr>
        <w:t>They are a</w:t>
      </w:r>
      <w:r w:rsidR="00E11458">
        <w:rPr>
          <w:rFonts w:eastAsia="Times New Roman"/>
          <w:szCs w:val="24"/>
          <w:lang w:bidi="ar-SA"/>
        </w:rPr>
        <w:t xml:space="preserve"> full-service specialty compounding p</w:t>
      </w:r>
      <w:r w:rsidR="005B6C09">
        <w:rPr>
          <w:rFonts w:eastAsia="Times New Roman"/>
          <w:szCs w:val="24"/>
          <w:lang w:bidi="ar-SA"/>
        </w:rPr>
        <w:t xml:space="preserve">harmacy and wellness center, </w:t>
      </w:r>
      <w:r w:rsidR="000F03C4">
        <w:rPr>
          <w:rFonts w:eastAsia="Times New Roman"/>
          <w:szCs w:val="24"/>
          <w:lang w:bidi="ar-SA"/>
        </w:rPr>
        <w:t xml:space="preserve">nationally licensed </w:t>
      </w:r>
      <w:r w:rsidR="00E11458">
        <w:rPr>
          <w:rFonts w:eastAsia="Times New Roman"/>
          <w:szCs w:val="24"/>
          <w:lang w:bidi="ar-SA"/>
        </w:rPr>
        <w:t xml:space="preserve">with </w:t>
      </w:r>
      <w:r w:rsidR="005B6C09">
        <w:rPr>
          <w:rFonts w:eastAsia="Times New Roman"/>
          <w:szCs w:val="24"/>
          <w:lang w:bidi="ar-SA"/>
        </w:rPr>
        <w:t xml:space="preserve">exclusive formulations of patented </w:t>
      </w:r>
      <w:r w:rsidR="000F03C4">
        <w:rPr>
          <w:rFonts w:eastAsia="Times New Roman"/>
          <w:szCs w:val="24"/>
          <w:lang w:bidi="ar-SA"/>
        </w:rPr>
        <w:t>products. Their</w:t>
      </w:r>
      <w:r w:rsidR="005B6C09">
        <w:rPr>
          <w:rFonts w:eastAsia="Times New Roman"/>
          <w:szCs w:val="24"/>
          <w:lang w:bidi="ar-SA"/>
        </w:rPr>
        <w:t xml:space="preserve"> staff </w:t>
      </w:r>
      <w:r w:rsidR="00DB0FEA">
        <w:rPr>
          <w:rFonts w:eastAsia="Times New Roman"/>
          <w:szCs w:val="24"/>
          <w:lang w:bidi="ar-SA"/>
        </w:rPr>
        <w:t>consists</w:t>
      </w:r>
      <w:r w:rsidR="005B6C09">
        <w:rPr>
          <w:rFonts w:eastAsia="Times New Roman"/>
          <w:szCs w:val="24"/>
          <w:lang w:bidi="ar-SA"/>
        </w:rPr>
        <w:t xml:space="preserve"> of only the most advanced qualified registered pharmacists, doctors of </w:t>
      </w:r>
      <w:r w:rsidR="005B6C09" w:rsidRPr="00AB5F04">
        <w:rPr>
          <w:rFonts w:eastAsia="Times New Roman"/>
          <w:szCs w:val="24"/>
          <w:lang w:bidi="ar-SA"/>
        </w:rPr>
        <w:t xml:space="preserve">pharmacy, and certified compounding pharmacy technicians.  </w:t>
      </w:r>
    </w:p>
    <w:p w14:paraId="3481701D" w14:textId="5FDC40A5" w:rsidR="000F03C4" w:rsidRDefault="00AB5F04" w:rsidP="00F966D5">
      <w:pPr>
        <w:shd w:val="clear" w:color="auto" w:fill="FFFFFF"/>
        <w:spacing w:before="100" w:beforeAutospacing="1" w:after="100" w:afterAutospacing="1"/>
        <w:ind w:firstLine="0"/>
        <w:outlineLvl w:val="3"/>
        <w:rPr>
          <w:rFonts w:eastAsia="Times New Roman"/>
          <w:color w:val="3B5999"/>
          <w:szCs w:val="24"/>
          <w:lang w:bidi="ar-SA"/>
        </w:rPr>
      </w:pPr>
      <w:r w:rsidRPr="00F966D5">
        <w:rPr>
          <w:rFonts w:eastAsia="Times New Roman"/>
          <w:szCs w:val="24"/>
          <w:lang w:bidi="ar-SA"/>
        </w:rPr>
        <w:lastRenderedPageBreak/>
        <w:t xml:space="preserve">The City of Cedar Park Economic Development Corporation holds a </w:t>
      </w:r>
      <w:r w:rsidRPr="00AB5F04">
        <w:rPr>
          <w:rFonts w:eastAsia="Times New Roman"/>
          <w:szCs w:val="24"/>
          <w:lang w:bidi="ar-SA"/>
        </w:rPr>
        <w:t xml:space="preserve">record of accomplishment in </w:t>
      </w:r>
      <w:r w:rsidRPr="00F966D5">
        <w:rPr>
          <w:rFonts w:eastAsia="Times New Roman"/>
          <w:szCs w:val="24"/>
          <w:lang w:bidi="ar-SA"/>
        </w:rPr>
        <w:t>facilitating growth-oriented partnerships in various sectors of the economy</w:t>
      </w:r>
      <w:r w:rsidR="00DB0FEA">
        <w:rPr>
          <w:rFonts w:eastAsia="Times New Roman"/>
          <w:szCs w:val="24"/>
          <w:lang w:bidi="ar-SA"/>
        </w:rPr>
        <w:t xml:space="preserve">. </w:t>
      </w:r>
      <w:r w:rsidR="00F966D5" w:rsidRPr="00F966D5">
        <w:rPr>
          <w:rFonts w:eastAsia="Times New Roman"/>
          <w:szCs w:val="24"/>
          <w:lang w:bidi="ar-SA"/>
        </w:rPr>
        <w:t>This is a crucial move to enhance the sustainability of local healthcare services, demonstrating the commitment of both entities towards the public health agenda</w:t>
      </w:r>
      <w:r w:rsidR="00DB0FEA">
        <w:rPr>
          <w:rFonts w:eastAsia="Times New Roman"/>
          <w:szCs w:val="24"/>
          <w:lang w:bidi="ar-SA"/>
        </w:rPr>
        <w:t>.</w:t>
      </w:r>
      <w:r w:rsidR="000F03C4" w:rsidRPr="000F03C4">
        <w:rPr>
          <w:rFonts w:eastAsia="Times New Roman"/>
          <w:color w:val="3B5999"/>
          <w:szCs w:val="24"/>
          <w:lang w:bidi="ar-SA"/>
        </w:rPr>
        <w:t xml:space="preserve"> </w:t>
      </w:r>
    </w:p>
    <w:p w14:paraId="6F911AF9" w14:textId="77777777" w:rsidR="00AB5F04" w:rsidRDefault="00AB5F04" w:rsidP="0076782F">
      <w:pPr>
        <w:ind w:firstLine="0"/>
        <w:jc w:val="center"/>
        <w:rPr>
          <w:rFonts w:eastAsia="Times New Roman"/>
          <w:color w:val="3B5999"/>
          <w:szCs w:val="24"/>
          <w:lang w:bidi="ar-SA"/>
        </w:rPr>
      </w:pPr>
    </w:p>
    <w:p w14:paraId="5504D2A9" w14:textId="59320906" w:rsidR="00861733" w:rsidRPr="0076782F" w:rsidRDefault="00281E37" w:rsidP="0076782F">
      <w:pPr>
        <w:ind w:firstLine="0"/>
        <w:jc w:val="center"/>
        <w:rPr>
          <w:szCs w:val="24"/>
        </w:rPr>
      </w:pPr>
      <w:r w:rsidRPr="00A32C61">
        <w:rPr>
          <w:szCs w:val="24"/>
        </w:rPr>
        <w:t>###</w:t>
      </w:r>
    </w:p>
    <w:sectPr w:rsidR="00861733" w:rsidRPr="0076782F" w:rsidSect="007C7CCF">
      <w:pgSz w:w="12240" w:h="15840"/>
      <w:pgMar w:top="63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C1B4F" w14:textId="77777777" w:rsidR="00E10761" w:rsidRDefault="00E10761" w:rsidP="00D01C35">
      <w:r>
        <w:separator/>
      </w:r>
    </w:p>
  </w:endnote>
  <w:endnote w:type="continuationSeparator" w:id="0">
    <w:p w14:paraId="7CB90110" w14:textId="77777777" w:rsidR="00E10761" w:rsidRDefault="00E10761" w:rsidP="00D0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6B496" w14:textId="77777777" w:rsidR="00E10761" w:rsidRDefault="00E10761" w:rsidP="00D01C35">
      <w:r>
        <w:separator/>
      </w:r>
    </w:p>
  </w:footnote>
  <w:footnote w:type="continuationSeparator" w:id="0">
    <w:p w14:paraId="09CDFEFB" w14:textId="77777777" w:rsidR="00E10761" w:rsidRDefault="00E10761" w:rsidP="00D01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38A2"/>
    <w:multiLevelType w:val="hybridMultilevel"/>
    <w:tmpl w:val="D8E0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83"/>
    <w:rsid w:val="00000A7F"/>
    <w:rsid w:val="0003773D"/>
    <w:rsid w:val="0008119C"/>
    <w:rsid w:val="000928BC"/>
    <w:rsid w:val="000F03C4"/>
    <w:rsid w:val="00151D63"/>
    <w:rsid w:val="0015535D"/>
    <w:rsid w:val="00167D98"/>
    <w:rsid w:val="00182406"/>
    <w:rsid w:val="00185F5B"/>
    <w:rsid w:val="00240694"/>
    <w:rsid w:val="00252920"/>
    <w:rsid w:val="002647F2"/>
    <w:rsid w:val="00281E37"/>
    <w:rsid w:val="002F5130"/>
    <w:rsid w:val="003029C3"/>
    <w:rsid w:val="00304178"/>
    <w:rsid w:val="003245EB"/>
    <w:rsid w:val="00343772"/>
    <w:rsid w:val="00500F1A"/>
    <w:rsid w:val="0050316F"/>
    <w:rsid w:val="00532268"/>
    <w:rsid w:val="00592209"/>
    <w:rsid w:val="005B6C09"/>
    <w:rsid w:val="005C5EC3"/>
    <w:rsid w:val="006968D5"/>
    <w:rsid w:val="006B0F00"/>
    <w:rsid w:val="006E4483"/>
    <w:rsid w:val="006F7D2A"/>
    <w:rsid w:val="0076782F"/>
    <w:rsid w:val="007C5AF5"/>
    <w:rsid w:val="00800A58"/>
    <w:rsid w:val="0085642B"/>
    <w:rsid w:val="0085755F"/>
    <w:rsid w:val="00861733"/>
    <w:rsid w:val="008B0404"/>
    <w:rsid w:val="008C2101"/>
    <w:rsid w:val="00934F73"/>
    <w:rsid w:val="009A00E3"/>
    <w:rsid w:val="009B6597"/>
    <w:rsid w:val="009E750D"/>
    <w:rsid w:val="009F54C7"/>
    <w:rsid w:val="00A026CA"/>
    <w:rsid w:val="00A377B9"/>
    <w:rsid w:val="00AB480C"/>
    <w:rsid w:val="00AB5F04"/>
    <w:rsid w:val="00AE008B"/>
    <w:rsid w:val="00AF529F"/>
    <w:rsid w:val="00B37D04"/>
    <w:rsid w:val="00B40000"/>
    <w:rsid w:val="00B4037B"/>
    <w:rsid w:val="00B66C32"/>
    <w:rsid w:val="00BB3C91"/>
    <w:rsid w:val="00BC4BC0"/>
    <w:rsid w:val="00BE5519"/>
    <w:rsid w:val="00C3168E"/>
    <w:rsid w:val="00C71821"/>
    <w:rsid w:val="00CC6745"/>
    <w:rsid w:val="00CE3D58"/>
    <w:rsid w:val="00CF5C24"/>
    <w:rsid w:val="00D01C35"/>
    <w:rsid w:val="00D07519"/>
    <w:rsid w:val="00D14FAC"/>
    <w:rsid w:val="00D554D2"/>
    <w:rsid w:val="00DB0FEA"/>
    <w:rsid w:val="00DD2686"/>
    <w:rsid w:val="00E10761"/>
    <w:rsid w:val="00E11458"/>
    <w:rsid w:val="00EB394D"/>
    <w:rsid w:val="00EF48C6"/>
    <w:rsid w:val="00F504B3"/>
    <w:rsid w:val="00F966D5"/>
    <w:rsid w:val="00FB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5E2122"/>
  <w15:chartTrackingRefBased/>
  <w15:docId w15:val="{263F6CE6-D23C-4412-8D4D-F564E1BF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83"/>
    <w:pPr>
      <w:spacing w:after="0" w:line="240" w:lineRule="auto"/>
      <w:ind w:firstLine="360"/>
    </w:pPr>
    <w:rPr>
      <w:rFonts w:ascii="Times New Roman" w:eastAsia="Calibri" w:hAnsi="Times New Roman" w:cs="Times New Roman"/>
      <w:sz w:val="24"/>
      <w:lang w:bidi="en-US"/>
    </w:rPr>
  </w:style>
  <w:style w:type="paragraph" w:styleId="Heading4">
    <w:name w:val="heading 4"/>
    <w:basedOn w:val="Normal"/>
    <w:link w:val="Heading4Char"/>
    <w:uiPriority w:val="9"/>
    <w:qFormat/>
    <w:rsid w:val="00F966D5"/>
    <w:pPr>
      <w:spacing w:before="100" w:beforeAutospacing="1" w:after="100" w:afterAutospacing="1"/>
      <w:ind w:firstLine="0"/>
      <w:outlineLvl w:val="3"/>
    </w:pPr>
    <w:rPr>
      <w:rFonts w:eastAsia="Times New Roman"/>
      <w:b/>
      <w:bCs/>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F1A"/>
    <w:pPr>
      <w:ind w:left="720"/>
      <w:contextualSpacing/>
    </w:pPr>
  </w:style>
  <w:style w:type="character" w:styleId="Hyperlink">
    <w:name w:val="Hyperlink"/>
    <w:basedOn w:val="DefaultParagraphFont"/>
    <w:uiPriority w:val="99"/>
    <w:unhideWhenUsed/>
    <w:rsid w:val="00AF529F"/>
    <w:rPr>
      <w:color w:val="0563C1" w:themeColor="hyperlink"/>
      <w:u w:val="single"/>
    </w:rPr>
  </w:style>
  <w:style w:type="paragraph" w:styleId="Header">
    <w:name w:val="header"/>
    <w:basedOn w:val="Normal"/>
    <w:link w:val="HeaderChar"/>
    <w:uiPriority w:val="99"/>
    <w:unhideWhenUsed/>
    <w:rsid w:val="00D01C35"/>
    <w:pPr>
      <w:tabs>
        <w:tab w:val="center" w:pos="4680"/>
        <w:tab w:val="right" w:pos="9360"/>
      </w:tabs>
    </w:pPr>
  </w:style>
  <w:style w:type="character" w:customStyle="1" w:styleId="HeaderChar">
    <w:name w:val="Header Char"/>
    <w:basedOn w:val="DefaultParagraphFont"/>
    <w:link w:val="Header"/>
    <w:uiPriority w:val="99"/>
    <w:rsid w:val="00D01C35"/>
    <w:rPr>
      <w:rFonts w:ascii="Times New Roman" w:eastAsia="Calibri" w:hAnsi="Times New Roman" w:cs="Times New Roman"/>
      <w:sz w:val="24"/>
      <w:lang w:bidi="en-US"/>
    </w:rPr>
  </w:style>
  <w:style w:type="paragraph" w:styleId="Footer">
    <w:name w:val="footer"/>
    <w:basedOn w:val="Normal"/>
    <w:link w:val="FooterChar"/>
    <w:uiPriority w:val="99"/>
    <w:unhideWhenUsed/>
    <w:rsid w:val="00D01C35"/>
    <w:pPr>
      <w:tabs>
        <w:tab w:val="center" w:pos="4680"/>
        <w:tab w:val="right" w:pos="9360"/>
      </w:tabs>
    </w:pPr>
  </w:style>
  <w:style w:type="character" w:customStyle="1" w:styleId="FooterChar">
    <w:name w:val="Footer Char"/>
    <w:basedOn w:val="DefaultParagraphFont"/>
    <w:link w:val="Footer"/>
    <w:uiPriority w:val="99"/>
    <w:rsid w:val="00D01C35"/>
    <w:rPr>
      <w:rFonts w:ascii="Times New Roman" w:eastAsia="Calibri" w:hAnsi="Times New Roman" w:cs="Times New Roman"/>
      <w:sz w:val="24"/>
      <w:lang w:bidi="en-US"/>
    </w:rPr>
  </w:style>
  <w:style w:type="character" w:styleId="CommentReference">
    <w:name w:val="annotation reference"/>
    <w:basedOn w:val="DefaultParagraphFont"/>
    <w:uiPriority w:val="99"/>
    <w:semiHidden/>
    <w:unhideWhenUsed/>
    <w:rsid w:val="00A026CA"/>
    <w:rPr>
      <w:sz w:val="16"/>
      <w:szCs w:val="16"/>
    </w:rPr>
  </w:style>
  <w:style w:type="paragraph" w:styleId="CommentText">
    <w:name w:val="annotation text"/>
    <w:basedOn w:val="Normal"/>
    <w:link w:val="CommentTextChar"/>
    <w:uiPriority w:val="99"/>
    <w:semiHidden/>
    <w:unhideWhenUsed/>
    <w:rsid w:val="00A026CA"/>
    <w:rPr>
      <w:sz w:val="20"/>
      <w:szCs w:val="20"/>
    </w:rPr>
  </w:style>
  <w:style w:type="character" w:customStyle="1" w:styleId="CommentTextChar">
    <w:name w:val="Comment Text Char"/>
    <w:basedOn w:val="DefaultParagraphFont"/>
    <w:link w:val="CommentText"/>
    <w:uiPriority w:val="99"/>
    <w:semiHidden/>
    <w:rsid w:val="00A026CA"/>
    <w:rPr>
      <w:rFonts w:ascii="Times New Roman" w:eastAsia="Calibri"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026CA"/>
    <w:rPr>
      <w:b/>
      <w:bCs/>
    </w:rPr>
  </w:style>
  <w:style w:type="character" w:customStyle="1" w:styleId="CommentSubjectChar">
    <w:name w:val="Comment Subject Char"/>
    <w:basedOn w:val="CommentTextChar"/>
    <w:link w:val="CommentSubject"/>
    <w:uiPriority w:val="99"/>
    <w:semiHidden/>
    <w:rsid w:val="00A026CA"/>
    <w:rPr>
      <w:rFonts w:ascii="Times New Roman" w:eastAsia="Calibri" w:hAnsi="Times New Roman" w:cs="Times New Roman"/>
      <w:b/>
      <w:bCs/>
      <w:sz w:val="20"/>
      <w:szCs w:val="20"/>
      <w:lang w:bidi="en-US"/>
    </w:rPr>
  </w:style>
  <w:style w:type="paragraph" w:styleId="BalloonText">
    <w:name w:val="Balloon Text"/>
    <w:basedOn w:val="Normal"/>
    <w:link w:val="BalloonTextChar"/>
    <w:uiPriority w:val="99"/>
    <w:semiHidden/>
    <w:unhideWhenUsed/>
    <w:rsid w:val="00A026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6CA"/>
    <w:rPr>
      <w:rFonts w:ascii="Segoe UI" w:eastAsia="Calibri" w:hAnsi="Segoe UI" w:cs="Segoe UI"/>
      <w:sz w:val="18"/>
      <w:szCs w:val="18"/>
      <w:lang w:bidi="en-US"/>
    </w:rPr>
  </w:style>
  <w:style w:type="character" w:customStyle="1" w:styleId="Heading4Char">
    <w:name w:val="Heading 4 Char"/>
    <w:basedOn w:val="DefaultParagraphFont"/>
    <w:link w:val="Heading4"/>
    <w:uiPriority w:val="9"/>
    <w:rsid w:val="00F966D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45831">
      <w:bodyDiv w:val="1"/>
      <w:marLeft w:val="0"/>
      <w:marRight w:val="0"/>
      <w:marTop w:val="0"/>
      <w:marBottom w:val="0"/>
      <w:divBdr>
        <w:top w:val="none" w:sz="0" w:space="0" w:color="auto"/>
        <w:left w:val="none" w:sz="0" w:space="0" w:color="auto"/>
        <w:bottom w:val="none" w:sz="0" w:space="0" w:color="auto"/>
        <w:right w:val="none" w:sz="0" w:space="0" w:color="auto"/>
      </w:divBdr>
    </w:div>
    <w:div w:id="838886131">
      <w:bodyDiv w:val="1"/>
      <w:marLeft w:val="0"/>
      <w:marRight w:val="0"/>
      <w:marTop w:val="0"/>
      <w:marBottom w:val="0"/>
      <w:divBdr>
        <w:top w:val="none" w:sz="0" w:space="0" w:color="auto"/>
        <w:left w:val="none" w:sz="0" w:space="0" w:color="auto"/>
        <w:bottom w:val="none" w:sz="0" w:space="0" w:color="auto"/>
        <w:right w:val="none" w:sz="0" w:space="0" w:color="auto"/>
      </w:divBdr>
    </w:div>
    <w:div w:id="867373349">
      <w:bodyDiv w:val="1"/>
      <w:marLeft w:val="0"/>
      <w:marRight w:val="0"/>
      <w:marTop w:val="0"/>
      <w:marBottom w:val="0"/>
      <w:divBdr>
        <w:top w:val="none" w:sz="0" w:space="0" w:color="auto"/>
        <w:left w:val="none" w:sz="0" w:space="0" w:color="auto"/>
        <w:bottom w:val="none" w:sz="0" w:space="0" w:color="auto"/>
        <w:right w:val="none" w:sz="0" w:space="0" w:color="auto"/>
      </w:divBdr>
    </w:div>
    <w:div w:id="157157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1575</Characters>
  <Application>Microsoft Office Word</Application>
  <DocSecurity>4</DocSecurity>
  <Lines>37</Lines>
  <Paragraphs>13</Paragraphs>
  <ScaleCrop>false</ScaleCrop>
  <HeadingPairs>
    <vt:vector size="2" baseType="variant">
      <vt:variant>
        <vt:lpstr>Title</vt:lpstr>
      </vt:variant>
      <vt:variant>
        <vt:i4>1</vt:i4>
      </vt:variant>
    </vt:vector>
  </HeadingPairs>
  <TitlesOfParts>
    <vt:vector size="1" baseType="lpstr">
      <vt:lpstr/>
    </vt:vector>
  </TitlesOfParts>
  <Company>City of Cedar Park</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Huerta</dc:creator>
  <cp:keywords/>
  <dc:description/>
  <cp:lastModifiedBy>Zach A. Lopez</cp:lastModifiedBy>
  <cp:revision>2</cp:revision>
  <cp:lastPrinted>2021-05-12T20:03:00Z</cp:lastPrinted>
  <dcterms:created xsi:type="dcterms:W3CDTF">2023-08-24T19:53:00Z</dcterms:created>
  <dcterms:modified xsi:type="dcterms:W3CDTF">2023-08-24T19:53:00Z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59d092edc4fe6189af8e414aa9ad4fcff0c647c0d3b87182fdcad5de5c14dab4</vt:lpwstr>
  </property>
</Properties>
</file>